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793F4" w14:textId="2FAF272B" w:rsidR="0017188D" w:rsidRPr="0017188D" w:rsidRDefault="00B373E8" w:rsidP="0017188D">
      <w:pPr>
        <w:jc w:val="right"/>
        <w:rPr>
          <w:b/>
          <w:sz w:val="20"/>
          <w:szCs w:val="28"/>
        </w:rPr>
      </w:pPr>
      <w:bookmarkStart w:id="0" w:name="_GoBack"/>
      <w:bookmarkEnd w:id="0"/>
      <w:r>
        <w:rPr>
          <w:noProof/>
          <w:lang w:eastAsia="en-GB"/>
        </w:rPr>
        <w:drawing>
          <wp:anchor distT="0" distB="0" distL="114300" distR="114300" simplePos="0" relativeHeight="251662336" behindDoc="0" locked="0" layoutInCell="1" allowOverlap="1" wp14:anchorId="733A0466" wp14:editId="582BB465">
            <wp:simplePos x="0" y="0"/>
            <wp:positionH relativeFrom="margin">
              <wp:align>left</wp:align>
            </wp:positionH>
            <wp:positionV relativeFrom="paragraph">
              <wp:posOffset>0</wp:posOffset>
            </wp:positionV>
            <wp:extent cx="996950" cy="469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4237" cy="473682"/>
                    </a:xfrm>
                    <a:prstGeom prst="rect">
                      <a:avLst/>
                    </a:prstGeom>
                    <a:noFill/>
                  </pic:spPr>
                </pic:pic>
              </a:graphicData>
            </a:graphic>
            <wp14:sizeRelH relativeFrom="page">
              <wp14:pctWidth>0</wp14:pctWidth>
            </wp14:sizeRelH>
            <wp14:sizeRelV relativeFrom="page">
              <wp14:pctHeight>0</wp14:pctHeight>
            </wp14:sizeRelV>
          </wp:anchor>
        </w:drawing>
      </w:r>
    </w:p>
    <w:p w14:paraId="7609EB4C" w14:textId="77777777" w:rsidR="00A06296" w:rsidRDefault="00A06296" w:rsidP="00096B5A">
      <w:pPr>
        <w:pStyle w:val="Heading1"/>
        <w:ind w:left="0" w:right="42" w:firstLine="0"/>
        <w:jc w:val="both"/>
      </w:pPr>
    </w:p>
    <w:p w14:paraId="65C7D7C2" w14:textId="7CDAEED9" w:rsidR="00ED5FBC" w:rsidRDefault="001E714F" w:rsidP="00096B5A">
      <w:pPr>
        <w:pStyle w:val="Heading1"/>
        <w:ind w:left="0" w:right="42" w:firstLine="0"/>
        <w:jc w:val="both"/>
      </w:pPr>
      <w:r w:rsidRPr="001E714F">
        <w:rPr>
          <w:b w:val="0"/>
          <w:noProof/>
          <w:shd w:val="clear" w:color="auto" w:fill="FCFCFC"/>
        </w:rPr>
        <mc:AlternateContent>
          <mc:Choice Requires="wps">
            <w:drawing>
              <wp:anchor distT="45720" distB="45720" distL="114300" distR="114300" simplePos="0" relativeHeight="251664384" behindDoc="0" locked="0" layoutInCell="1" allowOverlap="1" wp14:anchorId="4861190D" wp14:editId="2ACC0005">
                <wp:simplePos x="0" y="0"/>
                <wp:positionH relativeFrom="margin">
                  <wp:align>left</wp:align>
                </wp:positionH>
                <wp:positionV relativeFrom="paragraph">
                  <wp:posOffset>301163</wp:posOffset>
                </wp:positionV>
                <wp:extent cx="5804535" cy="830580"/>
                <wp:effectExtent l="0" t="0" r="2476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830580"/>
                        </a:xfrm>
                        <a:prstGeom prst="rect">
                          <a:avLst/>
                        </a:prstGeom>
                        <a:solidFill>
                          <a:srgbClr val="FFFFFF"/>
                        </a:solidFill>
                        <a:ln w="9525">
                          <a:solidFill>
                            <a:srgbClr val="000000"/>
                          </a:solidFill>
                          <a:miter lim="800000"/>
                          <a:headEnd/>
                          <a:tailEnd/>
                        </a:ln>
                      </wps:spPr>
                      <wps:txbx>
                        <w:txbxContent>
                          <w:p w14:paraId="34D340DD" w14:textId="77777777" w:rsidR="001E714F" w:rsidRPr="002C0984" w:rsidRDefault="001E714F" w:rsidP="001E714F">
                            <w:pPr>
                              <w:ind w:left="-5"/>
                              <w:jc w:val="both"/>
                              <w:rPr>
                                <w:b/>
                                <w:i/>
                                <w:iCs/>
                              </w:rPr>
                            </w:pPr>
                            <w:r w:rsidRPr="002C0984">
                              <w:rPr>
                                <w:b/>
                                <w:i/>
                                <w:iCs/>
                              </w:rPr>
                              <w:t>I would like to invite you to take part in a research study. Before you decide</w:t>
                            </w:r>
                            <w:r>
                              <w:rPr>
                                <w:b/>
                                <w:i/>
                                <w:iCs/>
                              </w:rPr>
                              <w:t xml:space="preserve">, </w:t>
                            </w:r>
                            <w:r w:rsidRPr="002C0984">
                              <w:rPr>
                                <w:b/>
                                <w:i/>
                                <w:iCs/>
                              </w:rPr>
                              <w:t xml:space="preserve">you need to understand why the research is being done and what it would involve for you. Please take time to read the following information carefully. Ask questions if anything you read is not clear or would like more information. </w:t>
                            </w:r>
                          </w:p>
                          <w:p w14:paraId="43783AB8" w14:textId="0AC14DD3" w:rsidR="001E714F" w:rsidRDefault="001E7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61190D" id="_x0000_t202" coordsize="21600,21600" o:spt="202" path="m,l,21600r21600,l21600,xe">
                <v:stroke joinstyle="miter"/>
                <v:path gradientshapeok="t" o:connecttype="rect"/>
              </v:shapetype>
              <v:shape id="Text Box 2" o:spid="_x0000_s1026" type="#_x0000_t202" style="position:absolute;left:0;text-align:left;margin-left:0;margin-top:23.7pt;width:457.05pt;height:65.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">
                <v:textbox>
                  <w:txbxContent>
                    <w:p w14:paraId="34D340DD" w14:textId="77777777" w:rsidR="001E714F" w:rsidRPr="002C0984" w:rsidRDefault="001E714F" w:rsidP="001E714F">
                      <w:pPr>
                        <w:ind w:left="-5"/>
                        <w:jc w:val="both"/>
                        <w:rPr>
                          <w:b/>
                          <w:i/>
                          <w:iCs/>
                        </w:rPr>
                      </w:pPr>
                      <w:r w:rsidRPr="002C0984">
                        <w:rPr>
                          <w:b/>
                          <w:i/>
                          <w:iCs/>
                        </w:rPr>
                        <w:t>I would like to invite you to take part in a research study. Before you decide</w:t>
                      </w:r>
                      <w:r>
                        <w:rPr>
                          <w:b/>
                          <w:i/>
                          <w:iCs/>
                        </w:rPr>
                        <w:t xml:space="preserve">, </w:t>
                      </w:r>
                      <w:r w:rsidRPr="002C0984">
                        <w:rPr>
                          <w:b/>
                          <w:i/>
                          <w:iCs/>
                        </w:rPr>
                        <w:t xml:space="preserve">you need to understand why the research is being done and what it would involve for you. Please take time to read the following information carefully. Ask questions if anything you read is not clear or would like more information. </w:t>
                      </w:r>
                    </w:p>
                    <w:p w14:paraId="43783AB8" w14:textId="0AC14DD3" w:rsidR="001E714F" w:rsidRDefault="001E714F"/>
                  </w:txbxContent>
                </v:textbox>
                <w10:wrap type="square" anchorx="margin"/>
              </v:shape>
            </w:pict>
          </mc:Fallback>
        </mc:AlternateContent>
      </w:r>
      <w:r w:rsidR="00ED5FBC">
        <w:t>PARTICIPANT INFORMATION SHEET</w:t>
      </w:r>
    </w:p>
    <w:p w14:paraId="24E24CC0" w14:textId="77777777" w:rsidR="00D73877" w:rsidRDefault="00D73877" w:rsidP="00096B5A">
      <w:pPr>
        <w:spacing w:after="0" w:line="240" w:lineRule="auto"/>
        <w:jc w:val="both"/>
        <w:rPr>
          <w:b/>
          <w:shd w:val="clear" w:color="auto" w:fill="FCFCFC"/>
        </w:rPr>
      </w:pPr>
    </w:p>
    <w:p w14:paraId="224E471B" w14:textId="6A10E306" w:rsidR="0031722A" w:rsidRPr="00CE777F" w:rsidRDefault="0031722A" w:rsidP="00096B5A">
      <w:pPr>
        <w:spacing w:after="0" w:line="240" w:lineRule="auto"/>
        <w:jc w:val="both"/>
        <w:rPr>
          <w:b/>
          <w:shd w:val="clear" w:color="auto" w:fill="FCFCFC"/>
        </w:rPr>
      </w:pPr>
      <w:r w:rsidRPr="002C0984">
        <w:rPr>
          <w:b/>
          <w:shd w:val="clear" w:color="auto" w:fill="FCFCFC"/>
        </w:rPr>
        <w:t xml:space="preserve">Project Title </w:t>
      </w:r>
    </w:p>
    <w:p w14:paraId="33143204" w14:textId="65211D95" w:rsidR="0001102B" w:rsidRPr="00F902E7" w:rsidRDefault="0001102B" w:rsidP="00096B5A">
      <w:pPr>
        <w:spacing w:after="0" w:line="240" w:lineRule="auto"/>
        <w:jc w:val="both"/>
        <w:rPr>
          <w:bCs/>
        </w:rPr>
      </w:pPr>
      <w:r w:rsidRPr="0001102B">
        <w:rPr>
          <w:bCs/>
        </w:rPr>
        <w:t>A comparison of anxiety levels between device shock and non-shock groups in implantable cardioverter defibrillator</w:t>
      </w:r>
      <w:r w:rsidRPr="00F902E7">
        <w:rPr>
          <w:bCs/>
        </w:rPr>
        <w:t xml:space="preserve"> (ICD) recipients</w:t>
      </w:r>
      <w:r w:rsidRPr="0001102B">
        <w:rPr>
          <w:bCs/>
        </w:rPr>
        <w:t>.</w:t>
      </w:r>
    </w:p>
    <w:p w14:paraId="4278BCAA" w14:textId="77777777" w:rsidR="00F902E7" w:rsidRPr="0001102B" w:rsidRDefault="00F902E7" w:rsidP="00096B5A">
      <w:pPr>
        <w:spacing w:after="0" w:line="240" w:lineRule="auto"/>
        <w:jc w:val="both"/>
      </w:pPr>
    </w:p>
    <w:p w14:paraId="57A0315B" w14:textId="5C865003" w:rsidR="0031722A" w:rsidRDefault="00F902E7" w:rsidP="00096B5A">
      <w:pPr>
        <w:spacing w:after="0" w:line="240" w:lineRule="auto"/>
        <w:jc w:val="both"/>
        <w:rPr>
          <w:b/>
        </w:rPr>
      </w:pPr>
      <w:r>
        <w:rPr>
          <w:b/>
        </w:rPr>
        <w:t>What is the purpose of the study?</w:t>
      </w:r>
    </w:p>
    <w:p w14:paraId="030DDAA9" w14:textId="26137CCC" w:rsidR="00616863" w:rsidRPr="00996988" w:rsidRDefault="00996988" w:rsidP="00096B5A">
      <w:pPr>
        <w:spacing w:after="0" w:line="240" w:lineRule="auto"/>
        <w:jc w:val="both"/>
        <w:rPr>
          <w:b/>
        </w:rPr>
      </w:pPr>
      <w:r w:rsidRPr="00996988">
        <w:t xml:space="preserve">An implantable cardioverter defibrillator (ICD) is a small device that is used to treat people with dangerously abnormal heart rhythms. An ICD can give the heart electric pulses or shocks to get the heart rhythm back to normal. </w:t>
      </w:r>
      <w:r w:rsidR="0031722A" w:rsidRPr="00996988">
        <w:t xml:space="preserve">The aim of the research is to </w:t>
      </w:r>
      <w:r w:rsidR="00616863" w:rsidRPr="00996988">
        <w:t>assess the level of shock anxiety in a sample of ICD recipients, and to compare</w:t>
      </w:r>
      <w:r w:rsidR="00616863">
        <w:t xml:space="preserve"> the differences between anxiety with patients who have experienced shocks from their ICD</w:t>
      </w:r>
      <w:r w:rsidR="00BD4AC2">
        <w:t>’s</w:t>
      </w:r>
      <w:r w:rsidR="00616863">
        <w:t xml:space="preserve"> compared with patients who haven’t received shocks.  </w:t>
      </w:r>
      <w:r w:rsidR="0031722A" w:rsidRPr="002C0984">
        <w:t xml:space="preserve">The completion of </w:t>
      </w:r>
      <w:r w:rsidR="00616863">
        <w:t xml:space="preserve">the </w:t>
      </w:r>
      <w:r w:rsidR="007F5DF9">
        <w:t xml:space="preserve">online </w:t>
      </w:r>
      <w:r w:rsidR="00183489">
        <w:t>Florida Shock Anxiety Scale (</w:t>
      </w:r>
      <w:r w:rsidR="00616863">
        <w:t>FSAS</w:t>
      </w:r>
      <w:r w:rsidR="00183489">
        <w:t xml:space="preserve">) </w:t>
      </w:r>
      <w:r w:rsidR="00AB4E30">
        <w:t xml:space="preserve">survey </w:t>
      </w:r>
      <w:r w:rsidR="0031722A" w:rsidRPr="002C0984">
        <w:t>questionnaire</w:t>
      </w:r>
      <w:r w:rsidR="00616863">
        <w:t xml:space="preserve"> </w:t>
      </w:r>
      <w:r w:rsidR="0031722A" w:rsidRPr="002C0984">
        <w:t>will allow us to determine if</w:t>
      </w:r>
      <w:r w:rsidR="0031722A" w:rsidRPr="002C0984">
        <w:rPr>
          <w:shd w:val="clear" w:color="auto" w:fill="FCFCFC"/>
        </w:rPr>
        <w:t xml:space="preserve"> </w:t>
      </w:r>
      <w:r w:rsidR="00C72514" w:rsidRPr="00B906BB">
        <w:rPr>
          <w:shd w:val="clear" w:color="auto" w:fill="FCFCFC"/>
        </w:rPr>
        <w:t>ICD recipients who receive shocks from their ICD’s have higher anxiety levels compared to recipients who have not received shocks from their ICD’s.</w:t>
      </w:r>
    </w:p>
    <w:p w14:paraId="0129F9BE" w14:textId="77777777" w:rsidR="0031722A" w:rsidRPr="002C0984" w:rsidRDefault="0031722A" w:rsidP="00096B5A">
      <w:pPr>
        <w:spacing w:after="0"/>
        <w:jc w:val="both"/>
        <w:rPr>
          <w:b/>
          <w:bCs/>
        </w:rPr>
      </w:pPr>
    </w:p>
    <w:p w14:paraId="425E9031" w14:textId="51219316" w:rsidR="0031722A" w:rsidRPr="002C0984" w:rsidRDefault="0031722A" w:rsidP="00096B5A">
      <w:pPr>
        <w:spacing w:after="0"/>
        <w:jc w:val="both"/>
        <w:rPr>
          <w:b/>
          <w:bCs/>
        </w:rPr>
      </w:pPr>
      <w:r w:rsidRPr="002C0984">
        <w:rPr>
          <w:b/>
          <w:bCs/>
        </w:rPr>
        <w:t xml:space="preserve">Who </w:t>
      </w:r>
      <w:r w:rsidR="0001102B">
        <w:rPr>
          <w:b/>
          <w:bCs/>
        </w:rPr>
        <w:t>a</w:t>
      </w:r>
      <w:r w:rsidRPr="002C0984">
        <w:rPr>
          <w:b/>
          <w:bCs/>
        </w:rPr>
        <w:t>m I?</w:t>
      </w:r>
    </w:p>
    <w:p w14:paraId="40CE7B0C" w14:textId="62FAC819" w:rsidR="0031722A" w:rsidRPr="002C0984" w:rsidRDefault="0031722A" w:rsidP="00096B5A">
      <w:pPr>
        <w:spacing w:after="0"/>
        <w:jc w:val="both"/>
        <w:rPr>
          <w:bCs/>
        </w:rPr>
      </w:pPr>
      <w:r w:rsidRPr="002C0984">
        <w:rPr>
          <w:bCs/>
        </w:rPr>
        <w:t>I am currently a</w:t>
      </w:r>
      <w:r w:rsidR="00BD4AC2">
        <w:rPr>
          <w:bCs/>
        </w:rPr>
        <w:t xml:space="preserve"> third</w:t>
      </w:r>
      <w:r w:rsidRPr="002C0984">
        <w:rPr>
          <w:bCs/>
        </w:rPr>
        <w:t xml:space="preserve"> </w:t>
      </w:r>
      <w:r w:rsidR="00D335D1">
        <w:rPr>
          <w:bCs/>
        </w:rPr>
        <w:t>year Cardiac Physiology</w:t>
      </w:r>
      <w:r w:rsidRPr="002C0984">
        <w:rPr>
          <w:bCs/>
        </w:rPr>
        <w:t xml:space="preserve"> </w:t>
      </w:r>
      <w:r w:rsidR="00EB4E68">
        <w:rPr>
          <w:bCs/>
        </w:rPr>
        <w:t xml:space="preserve">student </w:t>
      </w:r>
      <w:r w:rsidRPr="002C0984">
        <w:rPr>
          <w:bCs/>
        </w:rPr>
        <w:t xml:space="preserve">at the University of Sunderland. I am carrying out this research to fulfil the requirements for the </w:t>
      </w:r>
      <w:r w:rsidR="00D335D1">
        <w:rPr>
          <w:bCs/>
        </w:rPr>
        <w:t>30</w:t>
      </w:r>
      <w:r w:rsidR="00EB4E68">
        <w:rPr>
          <w:bCs/>
        </w:rPr>
        <w:t>-c</w:t>
      </w:r>
      <w:r w:rsidRPr="002C0984">
        <w:rPr>
          <w:bCs/>
        </w:rPr>
        <w:t>redit Dissertation module (</w:t>
      </w:r>
      <w:r w:rsidR="00D335D1">
        <w:rPr>
          <w:bCs/>
        </w:rPr>
        <w:t xml:space="preserve">HCS325). </w:t>
      </w:r>
    </w:p>
    <w:p w14:paraId="4C535918" w14:textId="77777777" w:rsidR="0031722A" w:rsidRPr="002C0984" w:rsidRDefault="0031722A" w:rsidP="00096B5A">
      <w:pPr>
        <w:spacing w:after="0"/>
        <w:jc w:val="both"/>
        <w:rPr>
          <w:bCs/>
        </w:rPr>
      </w:pPr>
    </w:p>
    <w:p w14:paraId="348DD07A" w14:textId="1D481100" w:rsidR="0031722A" w:rsidRPr="002C0984" w:rsidRDefault="0031722A" w:rsidP="00096B5A">
      <w:pPr>
        <w:spacing w:after="0"/>
        <w:jc w:val="both"/>
        <w:rPr>
          <w:b/>
        </w:rPr>
      </w:pPr>
      <w:r w:rsidRPr="002C0984">
        <w:rPr>
          <w:b/>
        </w:rPr>
        <w:t xml:space="preserve">What </w:t>
      </w:r>
      <w:r w:rsidR="00EB4E68">
        <w:rPr>
          <w:b/>
        </w:rPr>
        <w:t>will you have to do?</w:t>
      </w:r>
    </w:p>
    <w:p w14:paraId="57C00797" w14:textId="0A50BEC7" w:rsidR="0031722A" w:rsidRDefault="0031722A" w:rsidP="00096B5A">
      <w:pPr>
        <w:spacing w:after="0"/>
        <w:jc w:val="both"/>
      </w:pPr>
      <w:r w:rsidRPr="002C0984">
        <w:t xml:space="preserve">You will have to complete </w:t>
      </w:r>
      <w:r w:rsidR="001E44D4">
        <w:t>an online</w:t>
      </w:r>
      <w:r w:rsidRPr="002C0984">
        <w:t xml:space="preserve"> </w:t>
      </w:r>
      <w:r w:rsidR="001E44D4">
        <w:t>survey</w:t>
      </w:r>
      <w:r w:rsidRPr="002C0984">
        <w:t xml:space="preserve"> questionnaire</w:t>
      </w:r>
      <w:r w:rsidR="00EB4E68">
        <w:t xml:space="preserve"> </w:t>
      </w:r>
      <w:r w:rsidR="001E44D4">
        <w:t xml:space="preserve">posted on </w:t>
      </w:r>
      <w:r w:rsidR="00F5740B">
        <w:t xml:space="preserve">the website </w:t>
      </w:r>
      <w:r w:rsidR="001E44D4">
        <w:t xml:space="preserve">‘Survey </w:t>
      </w:r>
      <w:r w:rsidR="00F5740B">
        <w:t>Planet’, the link will be shared with you through your ICD Support Group leaders</w:t>
      </w:r>
      <w:r w:rsidR="00EB4E68">
        <w:t xml:space="preserve">. </w:t>
      </w:r>
      <w:r w:rsidRPr="002C0984">
        <w:t>There are no other commitments associated with participating in the research.</w:t>
      </w:r>
    </w:p>
    <w:p w14:paraId="44BAE1E4" w14:textId="77777777" w:rsidR="00EB4E68" w:rsidRPr="002C0984" w:rsidRDefault="00EB4E68" w:rsidP="00096B5A">
      <w:pPr>
        <w:spacing w:after="0"/>
        <w:jc w:val="both"/>
      </w:pPr>
    </w:p>
    <w:p w14:paraId="4666BA39" w14:textId="148872D9" w:rsidR="0031722A" w:rsidRPr="00CA0817" w:rsidRDefault="0031722A" w:rsidP="00096B5A">
      <w:pPr>
        <w:autoSpaceDE w:val="0"/>
        <w:autoSpaceDN w:val="0"/>
        <w:adjustRightInd w:val="0"/>
        <w:spacing w:after="0" w:line="240" w:lineRule="auto"/>
        <w:jc w:val="both"/>
        <w:rPr>
          <w:rFonts w:ascii="Calibri" w:eastAsia="Times New Roman" w:hAnsi="Calibri" w:cs="TT15Et00"/>
        </w:rPr>
      </w:pPr>
      <w:r w:rsidRPr="002C0984">
        <w:rPr>
          <w:rFonts w:cs="TT15Et00"/>
          <w:b/>
        </w:rPr>
        <w:t>Do I have to take part?</w:t>
      </w:r>
      <w:r w:rsidRPr="002C0984">
        <w:rPr>
          <w:rFonts w:cs="TT15Et00"/>
        </w:rPr>
        <w:t xml:space="preserve"> </w:t>
      </w:r>
    </w:p>
    <w:p w14:paraId="1C7C46D0" w14:textId="4A30404C" w:rsidR="00BC4CB5" w:rsidRPr="00E81E5C" w:rsidRDefault="00BC4CB5" w:rsidP="006055AA">
      <w:pPr>
        <w:ind w:left="-5"/>
        <w:jc w:val="both"/>
        <w:rPr>
          <w:rFonts w:ascii="Calibri" w:eastAsia="Calibri" w:hAnsi="Calibri" w:cs="Calibri"/>
        </w:rPr>
      </w:pPr>
      <w:r>
        <w:t xml:space="preserve">Participation is entirely voluntary. If you change your mind about taking part in the study, </w:t>
      </w:r>
      <w:r w:rsidR="006055AA">
        <w:t xml:space="preserve">you </w:t>
      </w:r>
      <w:r>
        <w:rPr>
          <w:rFonts w:ascii="Calibri" w:eastAsia="Calibri" w:hAnsi="Calibri" w:cs="Calibri"/>
          <w:b/>
        </w:rPr>
        <w:t>can withdraw at</w:t>
      </w:r>
      <w:r>
        <w:t xml:space="preserve"> </w:t>
      </w:r>
      <w:r>
        <w:rPr>
          <w:rFonts w:ascii="Calibri" w:eastAsia="Calibri" w:hAnsi="Calibri" w:cs="Calibri"/>
          <w:b/>
        </w:rPr>
        <w:t>any point during the session</w:t>
      </w:r>
      <w:r>
        <w:t xml:space="preserve"> </w:t>
      </w:r>
      <w:r>
        <w:rPr>
          <w:rFonts w:ascii="Calibri" w:eastAsia="Calibri" w:hAnsi="Calibri" w:cs="Calibri"/>
          <w:b/>
        </w:rPr>
        <w:t>without giving a reason and without penalty</w:t>
      </w:r>
      <w:r w:rsidR="00AD3319">
        <w:rPr>
          <w:rFonts w:ascii="Calibri" w:eastAsia="Calibri" w:hAnsi="Calibri" w:cs="Calibri"/>
          <w:b/>
        </w:rPr>
        <w:t xml:space="preserve"> </w:t>
      </w:r>
      <w:r w:rsidR="006055AA" w:rsidRPr="006055AA">
        <w:rPr>
          <w:rFonts w:ascii="Calibri" w:eastAsia="Calibri" w:hAnsi="Calibri" w:cs="Calibri"/>
        </w:rPr>
        <w:t xml:space="preserve">by simply not </w:t>
      </w:r>
      <w:r w:rsidR="001E44D4">
        <w:rPr>
          <w:rFonts w:ascii="Calibri" w:eastAsia="Calibri" w:hAnsi="Calibri" w:cs="Calibri"/>
        </w:rPr>
        <w:t>submitting</w:t>
      </w:r>
      <w:r w:rsidR="006055AA" w:rsidRPr="006055AA">
        <w:rPr>
          <w:rFonts w:ascii="Calibri" w:eastAsia="Calibri" w:hAnsi="Calibri" w:cs="Calibri"/>
        </w:rPr>
        <w:t xml:space="preserve"> the </w:t>
      </w:r>
      <w:r w:rsidR="001E44D4">
        <w:rPr>
          <w:rFonts w:ascii="Calibri" w:eastAsia="Calibri" w:hAnsi="Calibri" w:cs="Calibri"/>
        </w:rPr>
        <w:t xml:space="preserve">online </w:t>
      </w:r>
      <w:r w:rsidR="006055AA" w:rsidRPr="006055AA">
        <w:rPr>
          <w:rFonts w:ascii="Calibri" w:eastAsia="Calibri" w:hAnsi="Calibri" w:cs="Calibri"/>
        </w:rPr>
        <w:t xml:space="preserve">questionnaire to the researcher, or if you have </w:t>
      </w:r>
      <w:r w:rsidR="001E44D4">
        <w:rPr>
          <w:rFonts w:ascii="Calibri" w:eastAsia="Calibri" w:hAnsi="Calibri" w:cs="Calibri"/>
        </w:rPr>
        <w:t>submitted</w:t>
      </w:r>
      <w:r w:rsidR="006055AA" w:rsidRPr="006055AA">
        <w:rPr>
          <w:rFonts w:ascii="Calibri" w:eastAsia="Calibri" w:hAnsi="Calibri" w:cs="Calibri"/>
        </w:rPr>
        <w:t xml:space="preserve"> your </w:t>
      </w:r>
      <w:r w:rsidR="001E44D4">
        <w:rPr>
          <w:rFonts w:ascii="Calibri" w:eastAsia="Calibri" w:hAnsi="Calibri" w:cs="Calibri"/>
        </w:rPr>
        <w:t xml:space="preserve">online </w:t>
      </w:r>
      <w:r w:rsidR="006055AA" w:rsidRPr="006055AA">
        <w:rPr>
          <w:rFonts w:ascii="Calibri" w:eastAsia="Calibri" w:hAnsi="Calibri" w:cs="Calibri"/>
        </w:rPr>
        <w:t>questionnaire and decide to withdraw later on, you can</w:t>
      </w:r>
      <w:r w:rsidR="006055AA">
        <w:rPr>
          <w:rFonts w:ascii="Calibri" w:eastAsia="Calibri" w:hAnsi="Calibri" w:cs="Calibri"/>
          <w:b/>
        </w:rPr>
        <w:t xml:space="preserve"> </w:t>
      </w:r>
      <w:r w:rsidR="006055AA">
        <w:rPr>
          <w:rFonts w:ascii="Calibri" w:eastAsia="Calibri" w:hAnsi="Calibri" w:cs="Calibri"/>
        </w:rPr>
        <w:t>email</w:t>
      </w:r>
      <w:r w:rsidR="00CA0817" w:rsidRPr="00CA0817">
        <w:rPr>
          <w:rFonts w:ascii="Calibri" w:eastAsia="Calibri" w:hAnsi="Calibri" w:cs="Calibri"/>
        </w:rPr>
        <w:t xml:space="preserve"> the researcher </w:t>
      </w:r>
      <w:r w:rsidR="0000465C">
        <w:rPr>
          <w:rFonts w:ascii="Calibri" w:eastAsia="Calibri" w:hAnsi="Calibri" w:cs="Calibri"/>
        </w:rPr>
        <w:t>your ‘two random/secret words’</w:t>
      </w:r>
      <w:r w:rsidR="00183489">
        <w:rPr>
          <w:rFonts w:ascii="Calibri" w:eastAsia="Calibri" w:hAnsi="Calibri" w:cs="Calibri"/>
        </w:rPr>
        <w:t xml:space="preserve">, which </w:t>
      </w:r>
      <w:r w:rsidR="001E0AEF">
        <w:rPr>
          <w:rFonts w:ascii="Calibri" w:eastAsia="Calibri" w:hAnsi="Calibri" w:cs="Calibri"/>
        </w:rPr>
        <w:t>you will have provided as this will be the second question asked on the online survey</w:t>
      </w:r>
      <w:r w:rsidR="00CA0817">
        <w:rPr>
          <w:rFonts w:ascii="Calibri" w:eastAsia="Calibri" w:hAnsi="Calibri" w:cs="Calibri"/>
          <w:b/>
        </w:rPr>
        <w:t xml:space="preserve"> </w:t>
      </w:r>
      <w:r w:rsidR="00CA0817" w:rsidRPr="00BD4AC2">
        <w:rPr>
          <w:rFonts w:ascii="Calibri" w:eastAsia="Calibri" w:hAnsi="Calibri" w:cs="Calibri"/>
        </w:rPr>
        <w:t>(</w:t>
      </w:r>
      <w:r w:rsidR="00CA0817" w:rsidRPr="00BD4AC2">
        <w:rPr>
          <w:rFonts w:ascii="Calibri" w:eastAsia="Calibri" w:hAnsi="Calibri" w:cs="Calibri"/>
          <w:i/>
        </w:rPr>
        <w:t>contact details down below</w:t>
      </w:r>
      <w:r w:rsidR="00CA0817" w:rsidRPr="00BD4AC2">
        <w:rPr>
          <w:rFonts w:ascii="Calibri" w:eastAsia="Calibri" w:hAnsi="Calibri" w:cs="Calibri"/>
        </w:rPr>
        <w:t>)</w:t>
      </w:r>
      <w:r w:rsidRPr="00BD4AC2">
        <w:t>.</w:t>
      </w:r>
      <w:r>
        <w:t xml:space="preserve">  </w:t>
      </w:r>
      <w:r w:rsidR="006055AA">
        <w:t xml:space="preserve">Please note, withdrawal is possible anytime within the next </w:t>
      </w:r>
      <w:r w:rsidR="002D6D8E">
        <w:rPr>
          <w:b/>
        </w:rPr>
        <w:t>3</w:t>
      </w:r>
      <w:r w:rsidR="00BD4AC2">
        <w:rPr>
          <w:b/>
        </w:rPr>
        <w:t xml:space="preserve"> </w:t>
      </w:r>
      <w:r w:rsidR="006055AA" w:rsidRPr="00C25018">
        <w:rPr>
          <w:b/>
        </w:rPr>
        <w:t>months</w:t>
      </w:r>
      <w:r w:rsidR="00E81E5C">
        <w:rPr>
          <w:b/>
        </w:rPr>
        <w:t xml:space="preserve"> </w:t>
      </w:r>
      <w:r w:rsidR="00E81E5C" w:rsidRPr="003D367E">
        <w:t>after completion</w:t>
      </w:r>
      <w:r w:rsidR="003D367E">
        <w:rPr>
          <w:b/>
        </w:rPr>
        <w:t xml:space="preserve">, </w:t>
      </w:r>
      <w:r w:rsidR="006F011C" w:rsidRPr="00E81E5C">
        <w:t>until the</w:t>
      </w:r>
      <w:r w:rsidR="006F011C">
        <w:rPr>
          <w:b/>
        </w:rPr>
        <w:t xml:space="preserve"> 31</w:t>
      </w:r>
      <w:r w:rsidR="006F011C" w:rsidRPr="006F011C">
        <w:rPr>
          <w:b/>
          <w:vertAlign w:val="superscript"/>
        </w:rPr>
        <w:t>st</w:t>
      </w:r>
      <w:r w:rsidR="006F011C">
        <w:rPr>
          <w:b/>
        </w:rPr>
        <w:t xml:space="preserve"> of May</w:t>
      </w:r>
      <w:r w:rsidR="00E81E5C">
        <w:rPr>
          <w:b/>
        </w:rPr>
        <w:t xml:space="preserve">. </w:t>
      </w:r>
      <w:r w:rsidR="00E81E5C">
        <w:t>Y</w:t>
      </w:r>
      <w:r w:rsidR="006F011C" w:rsidRPr="00E81E5C">
        <w:t xml:space="preserve">our data will </w:t>
      </w:r>
      <w:r w:rsidR="003D367E">
        <w:t xml:space="preserve">therefore </w:t>
      </w:r>
      <w:r w:rsidR="006F011C" w:rsidRPr="00E81E5C">
        <w:t>be destroyed and withdrawn from being used in the study</w:t>
      </w:r>
      <w:r w:rsidR="00E81E5C">
        <w:t>.</w:t>
      </w:r>
      <w:r w:rsidR="006F011C" w:rsidRPr="00E81E5C">
        <w:t xml:space="preserve"> </w:t>
      </w:r>
      <w:r w:rsidR="00D31B8A">
        <w:t xml:space="preserve">After the </w:t>
      </w:r>
      <w:r w:rsidR="003D367E">
        <w:t xml:space="preserve">withdrawal deadline, your data will then be </w:t>
      </w:r>
      <w:r w:rsidR="007D4402">
        <w:t>destroyed after the exam board, held in June 2019.</w:t>
      </w:r>
    </w:p>
    <w:p w14:paraId="44D69DF6" w14:textId="7876BDA8" w:rsidR="00130B0E" w:rsidRDefault="00BC4CB5" w:rsidP="00096B5A">
      <w:pPr>
        <w:spacing w:after="0"/>
        <w:jc w:val="both"/>
        <w:rPr>
          <w:b/>
        </w:rPr>
      </w:pPr>
      <w:r w:rsidRPr="00BC4CB5">
        <w:rPr>
          <w:b/>
        </w:rPr>
        <w:t>What if something goes wrong?</w:t>
      </w:r>
    </w:p>
    <w:p w14:paraId="3ABCB93A" w14:textId="7CD0E41B" w:rsidR="00BC4CB5" w:rsidRPr="00130B0E" w:rsidRDefault="00BC4CB5" w:rsidP="00096B5A">
      <w:pPr>
        <w:spacing w:after="0"/>
        <w:jc w:val="both"/>
        <w:rPr>
          <w:b/>
        </w:rPr>
      </w:pPr>
      <w:r>
        <w:lastRenderedPageBreak/>
        <w:t xml:space="preserve">If you change your mind about participation, please contact me </w:t>
      </w:r>
      <w:r w:rsidR="00130B0E">
        <w:t xml:space="preserve">via </w:t>
      </w:r>
      <w:r>
        <w:t>email to cancel your participation. If you feel unhappy about the conduct of the</w:t>
      </w:r>
      <w:r>
        <w:rPr>
          <w:sz w:val="16"/>
        </w:rPr>
        <w:t xml:space="preserve"> </w:t>
      </w:r>
      <w:r w:rsidR="00130B0E" w:rsidRPr="00130B0E">
        <w:rPr>
          <w:sz w:val="16"/>
        </w:rPr>
        <w:t>S</w:t>
      </w:r>
      <w:r w:rsidRPr="00130B0E">
        <w:t>tudy</w:t>
      </w:r>
      <w:r>
        <w:t xml:space="preserve">, please contact me immediately or the Chairperson of the University of Sunderland Research Ethics Group, whose contact details are given below. </w:t>
      </w:r>
    </w:p>
    <w:p w14:paraId="0448B88F" w14:textId="1C41D8CA" w:rsidR="0031722A" w:rsidRPr="002C0984" w:rsidRDefault="0031722A" w:rsidP="00096B5A">
      <w:pPr>
        <w:spacing w:after="0"/>
        <w:jc w:val="both"/>
      </w:pPr>
      <w:r w:rsidRPr="002C0984">
        <w:rPr>
          <w:b/>
        </w:rPr>
        <w:t>How long will the questionnaires take to complete?</w:t>
      </w:r>
    </w:p>
    <w:p w14:paraId="74DCFBAB" w14:textId="42635DBC" w:rsidR="0031722A" w:rsidRPr="002C0984" w:rsidRDefault="0031722A" w:rsidP="00096B5A">
      <w:pPr>
        <w:spacing w:after="0"/>
        <w:ind w:left="-5"/>
        <w:jc w:val="both"/>
      </w:pPr>
      <w:r w:rsidRPr="002C0984">
        <w:t xml:space="preserve">It will take </w:t>
      </w:r>
      <w:r w:rsidR="00130B0E">
        <w:t>approximately</w:t>
      </w:r>
      <w:r w:rsidRPr="002C0984">
        <w:t xml:space="preserve"> </w:t>
      </w:r>
      <w:r w:rsidR="00F5740B">
        <w:t>5-10</w:t>
      </w:r>
      <w:r w:rsidRPr="002C0984">
        <w:t xml:space="preserve"> minutes to complete </w:t>
      </w:r>
      <w:r w:rsidR="00BC4CB5">
        <w:t xml:space="preserve">the </w:t>
      </w:r>
      <w:r w:rsidR="001E0AEF">
        <w:t xml:space="preserve">online survey questionnaire on ‘Survey </w:t>
      </w:r>
      <w:r w:rsidR="00F5740B">
        <w:t>Planet</w:t>
      </w:r>
      <w:r w:rsidR="00107544">
        <w:t>’</w:t>
      </w:r>
      <w:r w:rsidR="001E0AEF">
        <w:t>.</w:t>
      </w:r>
    </w:p>
    <w:p w14:paraId="501CD852" w14:textId="77777777" w:rsidR="00183489" w:rsidRDefault="00183489" w:rsidP="00096B5A">
      <w:pPr>
        <w:spacing w:after="0"/>
        <w:jc w:val="both"/>
      </w:pPr>
    </w:p>
    <w:p w14:paraId="610D452D" w14:textId="25E5D4F7" w:rsidR="0031722A" w:rsidRPr="002C0984" w:rsidRDefault="0031722A" w:rsidP="00096B5A">
      <w:pPr>
        <w:spacing w:after="0"/>
        <w:jc w:val="both"/>
        <w:rPr>
          <w:b/>
        </w:rPr>
      </w:pPr>
      <w:r w:rsidRPr="002C0984">
        <w:rPr>
          <w:b/>
        </w:rPr>
        <w:t>Who can take part</w:t>
      </w:r>
      <w:r w:rsidR="00AB4E30">
        <w:rPr>
          <w:b/>
        </w:rPr>
        <w:t>?</w:t>
      </w:r>
    </w:p>
    <w:p w14:paraId="5523A8D0" w14:textId="479F453F" w:rsidR="0031722A" w:rsidRDefault="00130B0E" w:rsidP="00096B5A">
      <w:pPr>
        <w:spacing w:after="197"/>
        <w:ind w:left="-5"/>
        <w:jc w:val="both"/>
      </w:pPr>
      <w:r w:rsidRPr="00130B0E">
        <w:t>Participants aged 18 or over who have been implanted with an I</w:t>
      </w:r>
      <w:r>
        <w:t>mplantable Cardioverter Defibrillator</w:t>
      </w:r>
      <w:r w:rsidR="00E52183">
        <w:t xml:space="preserve"> (ICD)</w:t>
      </w:r>
      <w:r w:rsidR="00AB4E30">
        <w:t>.</w:t>
      </w:r>
    </w:p>
    <w:p w14:paraId="511A7D5A" w14:textId="4F1FB4BF" w:rsidR="00996C68" w:rsidRDefault="00AB4E30" w:rsidP="00623207">
      <w:pPr>
        <w:spacing w:after="0"/>
        <w:ind w:left="-5"/>
        <w:jc w:val="both"/>
        <w:rPr>
          <w:b/>
        </w:rPr>
      </w:pPr>
      <w:r w:rsidRPr="00AB4E30">
        <w:rPr>
          <w:b/>
        </w:rPr>
        <w:t>Who cannot take part?</w:t>
      </w:r>
      <w:r w:rsidR="00996C68">
        <w:rPr>
          <w:b/>
        </w:rPr>
        <w:t xml:space="preserve"> </w:t>
      </w:r>
    </w:p>
    <w:p w14:paraId="4D471636" w14:textId="77777777" w:rsidR="000F3201" w:rsidRDefault="00B0003A" w:rsidP="000F3201">
      <w:pPr>
        <w:pStyle w:val="ListParagraph"/>
        <w:numPr>
          <w:ilvl w:val="0"/>
          <w:numId w:val="4"/>
        </w:numPr>
        <w:spacing w:after="0"/>
        <w:jc w:val="both"/>
      </w:pPr>
      <w:r w:rsidRPr="00B0003A">
        <w:t xml:space="preserve">People whose competence to exercise informed consent is in doubt such as </w:t>
      </w:r>
      <w:r w:rsidRPr="000F3201">
        <w:t>infants</w:t>
      </w:r>
      <w:r w:rsidRPr="00B0003A">
        <w:t xml:space="preserve"> &amp; children under the years of 18. </w:t>
      </w:r>
    </w:p>
    <w:p w14:paraId="0FE23C54" w14:textId="3C283304" w:rsidR="000F3201" w:rsidRDefault="000F3201" w:rsidP="000F3201">
      <w:pPr>
        <w:pStyle w:val="ListParagraph"/>
        <w:numPr>
          <w:ilvl w:val="0"/>
          <w:numId w:val="4"/>
        </w:numPr>
        <w:spacing w:after="0"/>
        <w:jc w:val="both"/>
      </w:pPr>
      <w:r>
        <w:t xml:space="preserve">People </w:t>
      </w:r>
      <w:r w:rsidR="00B0003A" w:rsidRPr="00B0003A">
        <w:t>who suffer from psychiatric or personality disorders</w:t>
      </w:r>
      <w:r w:rsidR="00B0003A" w:rsidRPr="00623207">
        <w:t xml:space="preserve"> (e.g. schizophrenia)</w:t>
      </w:r>
      <w:r w:rsidR="00B0003A" w:rsidRPr="00B0003A">
        <w:t xml:space="preserve">, </w:t>
      </w:r>
      <w:r w:rsidR="00B0003A" w:rsidRPr="00623207">
        <w:t>includ</w:t>
      </w:r>
      <w:r w:rsidR="00B0003A" w:rsidRPr="00B0003A">
        <w:t>ing those conditions in which capacity to consent may fluctuate</w:t>
      </w:r>
      <w:r>
        <w:t>.</w:t>
      </w:r>
    </w:p>
    <w:p w14:paraId="796D08B0" w14:textId="64665F5D" w:rsidR="000F3201" w:rsidRDefault="000F3201" w:rsidP="000F3201">
      <w:pPr>
        <w:pStyle w:val="ListParagraph"/>
        <w:numPr>
          <w:ilvl w:val="0"/>
          <w:numId w:val="4"/>
        </w:numPr>
        <w:spacing w:after="0"/>
        <w:jc w:val="both"/>
      </w:pPr>
      <w:r>
        <w:t>P</w:t>
      </w:r>
      <w:r w:rsidR="00B0003A" w:rsidRPr="0003023E">
        <w:t>eople with disabilities</w:t>
      </w:r>
      <w:r w:rsidR="00B0003A" w:rsidRPr="00623207">
        <w:t xml:space="preserve"> &amp; </w:t>
      </w:r>
      <w:r w:rsidR="00B0003A" w:rsidRPr="0003023E">
        <w:t>people who are frail or in poor health</w:t>
      </w:r>
      <w:r>
        <w:t>.</w:t>
      </w:r>
    </w:p>
    <w:p w14:paraId="1E3596E9" w14:textId="4354BF23" w:rsidR="000F3201" w:rsidRDefault="000F3201" w:rsidP="000F3201">
      <w:pPr>
        <w:pStyle w:val="ListParagraph"/>
        <w:numPr>
          <w:ilvl w:val="0"/>
          <w:numId w:val="4"/>
        </w:numPr>
        <w:spacing w:after="0"/>
        <w:jc w:val="both"/>
      </w:pPr>
      <w:r>
        <w:t>I</w:t>
      </w:r>
      <w:r w:rsidR="00B0003A" w:rsidRPr="00623207">
        <w:t>nability to communicate in the English language</w:t>
      </w:r>
      <w:r>
        <w:t>.</w:t>
      </w:r>
    </w:p>
    <w:p w14:paraId="1EF23887" w14:textId="77777777" w:rsidR="000F3201" w:rsidRDefault="000F3201" w:rsidP="000F3201">
      <w:pPr>
        <w:pStyle w:val="ListParagraph"/>
        <w:numPr>
          <w:ilvl w:val="0"/>
          <w:numId w:val="4"/>
        </w:numPr>
        <w:spacing w:after="0"/>
        <w:jc w:val="both"/>
      </w:pPr>
      <w:r>
        <w:t>D</w:t>
      </w:r>
      <w:r w:rsidR="00B0003A" w:rsidRPr="00623207">
        <w:t xml:space="preserve">ocumented cognitive impairment that would deem a </w:t>
      </w:r>
      <w:r w:rsidR="00623207" w:rsidRPr="00623207">
        <w:t>person</w:t>
      </w:r>
      <w:r w:rsidR="00B0003A" w:rsidRPr="00623207">
        <w:t xml:space="preserve"> unable to consent</w:t>
      </w:r>
      <w:r>
        <w:t xml:space="preserve"> or who lack mental capacity</w:t>
      </w:r>
      <w:r w:rsidR="00B0003A" w:rsidRPr="00623207">
        <w:t xml:space="preserve"> (e.g. dementia). </w:t>
      </w:r>
    </w:p>
    <w:p w14:paraId="61208447" w14:textId="7AF874B2" w:rsidR="00B0003A" w:rsidRDefault="000F3201" w:rsidP="00096B5A">
      <w:pPr>
        <w:pStyle w:val="ListParagraph"/>
        <w:numPr>
          <w:ilvl w:val="0"/>
          <w:numId w:val="4"/>
        </w:numPr>
        <w:spacing w:after="0"/>
        <w:jc w:val="both"/>
      </w:pPr>
      <w:r>
        <w:t>People</w:t>
      </w:r>
      <w:r w:rsidR="00B0003A" w:rsidRPr="00623207">
        <w:t xml:space="preserve"> diagnosed with neurologic</w:t>
      </w:r>
      <w:r>
        <w:t>al</w:t>
      </w:r>
      <w:r w:rsidR="00B0003A" w:rsidRPr="00623207">
        <w:t xml:space="preserve"> disorder</w:t>
      </w:r>
      <w:r>
        <w:t xml:space="preserve">s such as: Alzheimer’s, dementia, cerebrovascular diseases including stroke &amp; Parkinson’s disease. </w:t>
      </w:r>
    </w:p>
    <w:p w14:paraId="28A1B931" w14:textId="77777777" w:rsidR="000F3201" w:rsidRPr="000F3201" w:rsidRDefault="000F3201" w:rsidP="000F3201">
      <w:pPr>
        <w:pStyle w:val="ListParagraph"/>
        <w:spacing w:after="0"/>
        <w:jc w:val="both"/>
      </w:pPr>
    </w:p>
    <w:p w14:paraId="062CC21D" w14:textId="1C3C3F72" w:rsidR="0031722A" w:rsidRPr="002C0984" w:rsidRDefault="0031722A" w:rsidP="00096B5A">
      <w:pPr>
        <w:spacing w:after="0"/>
        <w:jc w:val="both"/>
        <w:rPr>
          <w:b/>
        </w:rPr>
      </w:pPr>
      <w:r w:rsidRPr="002C0984">
        <w:rPr>
          <w:b/>
        </w:rPr>
        <w:t>What about my Privacy &amp; Confidentiality</w:t>
      </w:r>
      <w:r w:rsidR="00130B0E">
        <w:rPr>
          <w:b/>
        </w:rPr>
        <w:t>?</w:t>
      </w:r>
    </w:p>
    <w:p w14:paraId="7FE57373" w14:textId="77777777" w:rsidR="001E0AEF" w:rsidRDefault="001E0AEF" w:rsidP="001E0AEF">
      <w:pPr>
        <w:spacing w:after="210"/>
        <w:jc w:val="both"/>
      </w:pPr>
      <w:r w:rsidRPr="002C0984">
        <w:t>All questionnaires will be completed anonymously,</w:t>
      </w:r>
      <w:r>
        <w:t xml:space="preserve"> and t</w:t>
      </w:r>
      <w:r w:rsidRPr="002C0984">
        <w:t>he research will only be seen by the researcher and the project supervisor.</w:t>
      </w:r>
      <w:r>
        <w:t xml:space="preserve"> In order </w:t>
      </w:r>
      <w:r w:rsidRPr="00E52183">
        <w:t xml:space="preserve">to maintain confidentiality, </w:t>
      </w:r>
      <w:r>
        <w:t>w</w:t>
      </w:r>
      <w:r w:rsidRPr="002C0984">
        <w:t xml:space="preserve">e will not ask for your name or other personal </w:t>
      </w:r>
      <w:r>
        <w:t xml:space="preserve">information, </w:t>
      </w:r>
      <w:r w:rsidRPr="00E52183">
        <w:t>in accordance with the NHS Confidentiality Code of Practice</w:t>
      </w:r>
      <w:r>
        <w:t xml:space="preserve">. </w:t>
      </w:r>
      <w:r w:rsidRPr="002C0984">
        <w:t xml:space="preserve">The responses you provide will be used in the researcher’s final year dissertation. All information will remain completely anonymous throughout the study. All </w:t>
      </w:r>
      <w:r>
        <w:t xml:space="preserve">the </w:t>
      </w:r>
      <w:r w:rsidRPr="002C0984">
        <w:t xml:space="preserve">information collected from you will be </w:t>
      </w:r>
      <w:r w:rsidRPr="00DE2D8C">
        <w:rPr>
          <w:b/>
          <w:color w:val="000000" w:themeColor="text1"/>
        </w:rPr>
        <w:t xml:space="preserve">destroyed </w:t>
      </w:r>
      <w:r>
        <w:rPr>
          <w:b/>
          <w:color w:val="000000" w:themeColor="text1"/>
        </w:rPr>
        <w:t xml:space="preserve">after 10 months </w:t>
      </w:r>
      <w:r w:rsidRPr="008B73EF">
        <w:rPr>
          <w:color w:val="000000" w:themeColor="text1"/>
        </w:rPr>
        <w:t>of the</w:t>
      </w:r>
      <w:r>
        <w:rPr>
          <w:b/>
          <w:color w:val="000000" w:themeColor="text1"/>
        </w:rPr>
        <w:t xml:space="preserve"> </w:t>
      </w:r>
      <w:r w:rsidRPr="002C0984">
        <w:t>research taking place, with the exception of the facts printed.</w:t>
      </w:r>
    </w:p>
    <w:p w14:paraId="243F8810" w14:textId="77777777" w:rsidR="0031722A" w:rsidRDefault="0031722A" w:rsidP="001E0AEF">
      <w:pPr>
        <w:spacing w:after="0" w:line="240" w:lineRule="auto"/>
        <w:jc w:val="both"/>
        <w:rPr>
          <w:b/>
        </w:rPr>
      </w:pPr>
      <w:r w:rsidRPr="00F55135">
        <w:rPr>
          <w:b/>
        </w:rPr>
        <w:t>Data Storage</w:t>
      </w:r>
    </w:p>
    <w:p w14:paraId="34538CE7" w14:textId="4603B710" w:rsidR="0031722A" w:rsidRPr="00F55135" w:rsidRDefault="001E0AEF" w:rsidP="00096B5A">
      <w:pPr>
        <w:spacing w:after="0" w:line="240" w:lineRule="auto"/>
        <w:ind w:left="-5"/>
        <w:jc w:val="both"/>
        <w:rPr>
          <w:b/>
        </w:rPr>
      </w:pPr>
      <w:r>
        <w:rPr>
          <w:rFonts w:eastAsia="Times New Roman"/>
          <w:color w:val="000000" w:themeColor="text1"/>
        </w:rPr>
        <w:t>D</w:t>
      </w:r>
      <w:r w:rsidR="0031722A" w:rsidRPr="008C421D">
        <w:rPr>
          <w:rFonts w:eastAsia="Times New Roman"/>
          <w:color w:val="000000" w:themeColor="text1"/>
        </w:rPr>
        <w:t>ata collected will</w:t>
      </w:r>
      <w:r w:rsidR="0031722A">
        <w:rPr>
          <w:rFonts w:eastAsia="Times New Roman"/>
          <w:color w:val="000000" w:themeColor="text1"/>
        </w:rPr>
        <w:t xml:space="preserve"> be stored</w:t>
      </w:r>
      <w:r w:rsidR="0031722A" w:rsidRPr="008C421D">
        <w:rPr>
          <w:rFonts w:eastAsia="Times New Roman"/>
          <w:color w:val="000000" w:themeColor="text1"/>
        </w:rPr>
        <w:t xml:space="preserve"> in a secure locker with the key in the possession of the researcher. Data will also be kept securely on a password-protected computer with the password in the sole possession of the researcher.</w:t>
      </w:r>
    </w:p>
    <w:p w14:paraId="04515183" w14:textId="5A9A7211" w:rsidR="0031722A" w:rsidRDefault="0031722A" w:rsidP="00096B5A">
      <w:pPr>
        <w:spacing w:after="0"/>
        <w:jc w:val="both"/>
      </w:pPr>
    </w:p>
    <w:p w14:paraId="3EB0CF07" w14:textId="4596AD62" w:rsidR="0031722A" w:rsidRPr="002C0984" w:rsidRDefault="0031722A" w:rsidP="00096B5A">
      <w:pPr>
        <w:spacing w:after="0"/>
        <w:jc w:val="both"/>
      </w:pPr>
      <w:r w:rsidRPr="002C0984">
        <w:rPr>
          <w:b/>
        </w:rPr>
        <w:t>What advantages are there of taking part?</w:t>
      </w:r>
      <w:r w:rsidRPr="002C0984">
        <w:rPr>
          <w:rFonts w:ascii="Calibri" w:eastAsia="Times" w:hAnsi="Calibri"/>
          <w:b/>
        </w:rPr>
        <w:t xml:space="preserve"> </w:t>
      </w:r>
      <w:r w:rsidRPr="002C0984">
        <w:rPr>
          <w:b/>
        </w:rPr>
        <w:t>Are there any risks?</w:t>
      </w:r>
    </w:p>
    <w:p w14:paraId="2003217A" w14:textId="27C38140" w:rsidR="0031722A" w:rsidRDefault="0031722A" w:rsidP="00096B5A">
      <w:pPr>
        <w:spacing w:after="210"/>
        <w:ind w:left="-5"/>
        <w:jc w:val="both"/>
        <w:rPr>
          <w:b/>
          <w:i/>
          <w:iCs/>
        </w:rPr>
      </w:pPr>
      <w:r w:rsidRPr="002C0984">
        <w:rPr>
          <w:iCs/>
        </w:rPr>
        <w:t xml:space="preserve">We cannot promise </w:t>
      </w:r>
      <w:r w:rsidR="002511DC">
        <w:rPr>
          <w:iCs/>
        </w:rPr>
        <w:t xml:space="preserve">that the study will directly benefit you, however </w:t>
      </w:r>
      <w:r w:rsidRPr="002C0984">
        <w:rPr>
          <w:iCs/>
        </w:rPr>
        <w:t xml:space="preserve">the information we </w:t>
      </w:r>
      <w:r w:rsidR="002511DC">
        <w:rPr>
          <w:iCs/>
        </w:rPr>
        <w:t>obtain</w:t>
      </w:r>
      <w:r w:rsidRPr="002C0984">
        <w:rPr>
          <w:iCs/>
        </w:rPr>
        <w:t xml:space="preserve"> from the study will </w:t>
      </w:r>
      <w:r w:rsidR="002511DC">
        <w:rPr>
          <w:iCs/>
        </w:rPr>
        <w:t>expand</w:t>
      </w:r>
      <w:r w:rsidRPr="002C0984">
        <w:rPr>
          <w:iCs/>
        </w:rPr>
        <w:t xml:space="preserve"> </w:t>
      </w:r>
      <w:r w:rsidR="002511DC">
        <w:rPr>
          <w:iCs/>
        </w:rPr>
        <w:t>our</w:t>
      </w:r>
      <w:r w:rsidRPr="002C0984">
        <w:rPr>
          <w:iCs/>
        </w:rPr>
        <w:t xml:space="preserve"> insight into </w:t>
      </w:r>
      <w:r w:rsidR="002511DC">
        <w:rPr>
          <w:iCs/>
        </w:rPr>
        <w:t>the level</w:t>
      </w:r>
      <w:r w:rsidR="00183489">
        <w:rPr>
          <w:iCs/>
        </w:rPr>
        <w:t>s</w:t>
      </w:r>
      <w:r w:rsidR="002511DC">
        <w:rPr>
          <w:iCs/>
        </w:rPr>
        <w:t xml:space="preserve"> of </w:t>
      </w:r>
      <w:r w:rsidR="001036BE">
        <w:rPr>
          <w:iCs/>
        </w:rPr>
        <w:t>anxiety</w:t>
      </w:r>
      <w:r w:rsidR="00985FB5">
        <w:rPr>
          <w:iCs/>
        </w:rPr>
        <w:t xml:space="preserve"> </w:t>
      </w:r>
      <w:r w:rsidR="001036BE">
        <w:rPr>
          <w:iCs/>
        </w:rPr>
        <w:t xml:space="preserve">patients </w:t>
      </w:r>
      <w:r w:rsidR="00183489">
        <w:rPr>
          <w:iCs/>
        </w:rPr>
        <w:t>experience</w:t>
      </w:r>
      <w:r w:rsidR="001036BE">
        <w:rPr>
          <w:iCs/>
        </w:rPr>
        <w:t xml:space="preserve"> before and after receiving shock therapy</w:t>
      </w:r>
      <w:r w:rsidR="00183489">
        <w:rPr>
          <w:iCs/>
        </w:rPr>
        <w:t xml:space="preserve"> from their ICD’s</w:t>
      </w:r>
      <w:r w:rsidR="002511DC">
        <w:rPr>
          <w:iCs/>
        </w:rPr>
        <w:t xml:space="preserve">. It will explore the </w:t>
      </w:r>
      <w:r w:rsidR="000903D3">
        <w:rPr>
          <w:iCs/>
        </w:rPr>
        <w:t>effect</w:t>
      </w:r>
      <w:r w:rsidR="002511DC">
        <w:rPr>
          <w:iCs/>
        </w:rPr>
        <w:t>s</w:t>
      </w:r>
      <w:r w:rsidR="000903D3">
        <w:rPr>
          <w:iCs/>
        </w:rPr>
        <w:t xml:space="preserve"> of receiving shocks on patient’s overall quality of life</w:t>
      </w:r>
      <w:r w:rsidR="002511DC">
        <w:rPr>
          <w:iCs/>
        </w:rPr>
        <w:t xml:space="preserve">, helping us to establish better outcomes and approaches in order to improve patient experiences and satisfaction whilst living with their ICD’s. </w:t>
      </w:r>
    </w:p>
    <w:p w14:paraId="12423118" w14:textId="108B2024" w:rsidR="0017188D" w:rsidRPr="002C0984" w:rsidRDefault="0017188D" w:rsidP="00096B5A">
      <w:pPr>
        <w:spacing w:after="210"/>
        <w:ind w:left="-5"/>
        <w:jc w:val="both"/>
        <w:rPr>
          <w:iCs/>
        </w:rPr>
      </w:pPr>
      <w:r>
        <w:rPr>
          <w:iCs/>
        </w:rPr>
        <w:t xml:space="preserve">The intent of the research is to </w:t>
      </w:r>
      <w:r w:rsidR="00AD02E6">
        <w:rPr>
          <w:iCs/>
        </w:rPr>
        <w:t xml:space="preserve">purely </w:t>
      </w:r>
      <w:r>
        <w:rPr>
          <w:iCs/>
        </w:rPr>
        <w:t xml:space="preserve">investigate the differences between anxiety levels in </w:t>
      </w:r>
      <w:r w:rsidR="00A240B1">
        <w:rPr>
          <w:iCs/>
        </w:rPr>
        <w:t>participants</w:t>
      </w:r>
      <w:r>
        <w:rPr>
          <w:iCs/>
        </w:rPr>
        <w:t xml:space="preserve"> who have </w:t>
      </w:r>
      <w:r w:rsidR="00A240B1">
        <w:rPr>
          <w:iCs/>
        </w:rPr>
        <w:t>experienced</w:t>
      </w:r>
      <w:r>
        <w:rPr>
          <w:iCs/>
        </w:rPr>
        <w:t xml:space="preserve"> shock with participant</w:t>
      </w:r>
      <w:r w:rsidR="00FA3A47">
        <w:rPr>
          <w:iCs/>
        </w:rPr>
        <w:t xml:space="preserve">s </w:t>
      </w:r>
      <w:r>
        <w:rPr>
          <w:iCs/>
        </w:rPr>
        <w:t xml:space="preserve">who have not. </w:t>
      </w:r>
      <w:r w:rsidR="006F4CEA">
        <w:rPr>
          <w:iCs/>
        </w:rPr>
        <w:t>Therefore</w:t>
      </w:r>
      <w:r>
        <w:rPr>
          <w:iCs/>
        </w:rPr>
        <w:t xml:space="preserve">, </w:t>
      </w:r>
      <w:r w:rsidR="00A240B1">
        <w:rPr>
          <w:iCs/>
        </w:rPr>
        <w:t xml:space="preserve">if any worries or concerns </w:t>
      </w:r>
      <w:r w:rsidR="006F4CEA">
        <w:rPr>
          <w:iCs/>
        </w:rPr>
        <w:t xml:space="preserve">arise </w:t>
      </w:r>
      <w:r w:rsidR="00A240B1">
        <w:rPr>
          <w:iCs/>
        </w:rPr>
        <w:t xml:space="preserve">following the questionnaire </w:t>
      </w:r>
      <w:r w:rsidR="00A240B1" w:rsidRPr="00A240B1">
        <w:rPr>
          <w:iCs/>
        </w:rPr>
        <w:t xml:space="preserve">you can contact the </w:t>
      </w:r>
      <w:r w:rsidR="001E0AEF">
        <w:rPr>
          <w:iCs/>
        </w:rPr>
        <w:t>University of Sunderland</w:t>
      </w:r>
      <w:r w:rsidR="00A240B1" w:rsidRPr="00A240B1">
        <w:rPr>
          <w:iCs/>
        </w:rPr>
        <w:t xml:space="preserve"> for advice </w:t>
      </w:r>
      <w:r w:rsidR="00F5740B">
        <w:rPr>
          <w:iCs/>
        </w:rPr>
        <w:t>or contact your local Cardiac Rhythm Management Department</w:t>
      </w:r>
      <w:r w:rsidR="00BD4AC2">
        <w:rPr>
          <w:iCs/>
        </w:rPr>
        <w:t xml:space="preserve"> </w:t>
      </w:r>
      <w:r w:rsidR="00BD4AC2" w:rsidRPr="00BD4AC2">
        <w:rPr>
          <w:i/>
          <w:iCs/>
        </w:rPr>
        <w:t>(contact details provided below</w:t>
      </w:r>
      <w:r w:rsidR="00BD4AC2" w:rsidRPr="00A240B1">
        <w:rPr>
          <w:iCs/>
        </w:rPr>
        <w:t>)</w:t>
      </w:r>
      <w:r w:rsidR="00F5740B">
        <w:rPr>
          <w:iCs/>
        </w:rPr>
        <w:t xml:space="preserve">. </w:t>
      </w:r>
    </w:p>
    <w:p w14:paraId="21D38103" w14:textId="1C2FC6A7" w:rsidR="0031722A" w:rsidRPr="002C0984" w:rsidRDefault="0031722A" w:rsidP="00096B5A">
      <w:pPr>
        <w:spacing w:after="0"/>
        <w:ind w:left="-5"/>
        <w:jc w:val="both"/>
        <w:rPr>
          <w:b/>
          <w:bCs/>
        </w:rPr>
      </w:pPr>
      <w:r w:rsidRPr="002C0984">
        <w:rPr>
          <w:b/>
          <w:bCs/>
        </w:rPr>
        <w:lastRenderedPageBreak/>
        <w:t>Who has approved of the study?</w:t>
      </w:r>
    </w:p>
    <w:p w14:paraId="4A09206A" w14:textId="4445B951" w:rsidR="0031722A" w:rsidRPr="002C0984" w:rsidRDefault="0031722A" w:rsidP="00096B5A">
      <w:pPr>
        <w:spacing w:after="210"/>
        <w:ind w:left="-5"/>
        <w:jc w:val="both"/>
        <w:rPr>
          <w:bCs/>
        </w:rPr>
      </w:pPr>
      <w:r w:rsidRPr="002C0984">
        <w:rPr>
          <w:bCs/>
        </w:rPr>
        <w:t xml:space="preserve">This project has been approved by the University of Sunderland Research Ethics </w:t>
      </w:r>
      <w:r w:rsidR="00676149">
        <w:rPr>
          <w:bCs/>
        </w:rPr>
        <w:t>Group</w:t>
      </w:r>
      <w:r w:rsidRPr="002C0984">
        <w:rPr>
          <w:bCs/>
        </w:rPr>
        <w:t xml:space="preserve">. </w:t>
      </w:r>
    </w:p>
    <w:p w14:paraId="75210231" w14:textId="77777777" w:rsidR="008903F3" w:rsidRDefault="008903F3" w:rsidP="00096B5A">
      <w:pPr>
        <w:spacing w:after="0"/>
        <w:ind w:left="-5"/>
        <w:jc w:val="both"/>
        <w:rPr>
          <w:b/>
          <w:bCs/>
        </w:rPr>
      </w:pPr>
    </w:p>
    <w:p w14:paraId="5B2D518E" w14:textId="33D7B3FF" w:rsidR="0031722A" w:rsidRPr="002C0984" w:rsidRDefault="000774E5" w:rsidP="00096B5A">
      <w:pPr>
        <w:spacing w:after="0"/>
        <w:ind w:left="-5"/>
        <w:jc w:val="both"/>
        <w:rPr>
          <w:b/>
          <w:bCs/>
        </w:rPr>
      </w:pPr>
      <w:r>
        <w:rPr>
          <w:b/>
          <w:bCs/>
        </w:rPr>
        <w:t>Contact for further information:</w:t>
      </w:r>
    </w:p>
    <w:p w14:paraId="7CA37436" w14:textId="1E3C13BF" w:rsidR="0031722A" w:rsidRPr="000317DA" w:rsidRDefault="0031722A" w:rsidP="00096B5A">
      <w:pPr>
        <w:pStyle w:val="ListParagraph"/>
        <w:numPr>
          <w:ilvl w:val="0"/>
          <w:numId w:val="2"/>
        </w:numPr>
        <w:spacing w:after="0"/>
        <w:jc w:val="both"/>
        <w:rPr>
          <w:rStyle w:val="Hyperlink"/>
          <w:bCs/>
          <w:color w:val="FF0000"/>
          <w:u w:val="none"/>
        </w:rPr>
      </w:pPr>
      <w:r w:rsidRPr="000317DA">
        <w:rPr>
          <w:bCs/>
        </w:rPr>
        <w:t xml:space="preserve">You can contact the researcher </w:t>
      </w:r>
      <w:r w:rsidR="00B340F5" w:rsidRPr="000317DA">
        <w:rPr>
          <w:b/>
          <w:bCs/>
        </w:rPr>
        <w:t xml:space="preserve">Amina Ellahi </w:t>
      </w:r>
      <w:r w:rsidR="00B340F5" w:rsidRPr="000317DA">
        <w:rPr>
          <w:bCs/>
        </w:rPr>
        <w:t xml:space="preserve">via </w:t>
      </w:r>
      <w:r w:rsidRPr="000317DA">
        <w:rPr>
          <w:bCs/>
        </w:rPr>
        <w:t>email:</w:t>
      </w:r>
      <w:r w:rsidRPr="000317DA">
        <w:rPr>
          <w:bCs/>
          <w:color w:val="FF0000"/>
        </w:rPr>
        <w:t xml:space="preserve"> </w:t>
      </w:r>
      <w:hyperlink r:id="rId9" w:history="1">
        <w:r w:rsidR="000378CE" w:rsidRPr="009B0938">
          <w:rPr>
            <w:rStyle w:val="Hyperlink"/>
          </w:rPr>
          <w:t>Bh03uf@student.sunderland.ac.uk</w:t>
        </w:r>
      </w:hyperlink>
    </w:p>
    <w:p w14:paraId="45950599" w14:textId="1FDEF2B5" w:rsidR="00872546" w:rsidRPr="000317DA" w:rsidRDefault="0031722A" w:rsidP="00096B5A">
      <w:pPr>
        <w:pStyle w:val="ListParagraph"/>
        <w:numPr>
          <w:ilvl w:val="0"/>
          <w:numId w:val="2"/>
        </w:numPr>
        <w:spacing w:after="0"/>
        <w:jc w:val="both"/>
        <w:rPr>
          <w:rStyle w:val="Hyperlink"/>
          <w:u w:val="none"/>
        </w:rPr>
      </w:pPr>
      <w:r w:rsidRPr="000317DA">
        <w:rPr>
          <w:rStyle w:val="Hyperlink"/>
          <w:color w:val="000000" w:themeColor="text1"/>
          <w:u w:val="none"/>
        </w:rPr>
        <w:t xml:space="preserve">The dissertation supervisor </w:t>
      </w:r>
      <w:r w:rsidR="00B340F5" w:rsidRPr="008B31A2">
        <w:rPr>
          <w:rStyle w:val="Hyperlink"/>
          <w:b/>
          <w:color w:val="000000" w:themeColor="text1"/>
          <w:u w:val="none"/>
        </w:rPr>
        <w:t>Christopher Cox</w:t>
      </w:r>
      <w:r w:rsidR="001D5D1B">
        <w:rPr>
          <w:rStyle w:val="Hyperlink"/>
          <w:color w:val="000000" w:themeColor="text1"/>
          <w:u w:val="none"/>
        </w:rPr>
        <w:t xml:space="preserve"> vi</w:t>
      </w:r>
      <w:r w:rsidR="006F4CEA">
        <w:rPr>
          <w:rStyle w:val="Hyperlink"/>
          <w:color w:val="000000" w:themeColor="text1"/>
          <w:u w:val="none"/>
        </w:rPr>
        <w:t>a</w:t>
      </w:r>
      <w:r w:rsidR="001D5D1B">
        <w:rPr>
          <w:rStyle w:val="Hyperlink"/>
          <w:color w:val="000000" w:themeColor="text1"/>
          <w:u w:val="none"/>
        </w:rPr>
        <w:t xml:space="preserve"> email</w:t>
      </w:r>
      <w:r w:rsidR="00B340F5" w:rsidRPr="000317DA">
        <w:rPr>
          <w:rStyle w:val="Hyperlink"/>
          <w:color w:val="000000" w:themeColor="text1"/>
          <w:u w:val="none"/>
        </w:rPr>
        <w:t>:</w:t>
      </w:r>
      <w:r w:rsidR="00872546" w:rsidRPr="000317DA">
        <w:rPr>
          <w:rStyle w:val="Hyperlink"/>
          <w:color w:val="000000" w:themeColor="text1"/>
          <w:u w:val="none"/>
        </w:rPr>
        <w:t xml:space="preserve"> </w:t>
      </w:r>
      <w:hyperlink r:id="rId10" w:history="1">
        <w:r w:rsidR="00872546" w:rsidRPr="00D1024F">
          <w:rPr>
            <w:rStyle w:val="Hyperlink"/>
          </w:rPr>
          <w:t>Chris.cox@sunderland.ac.uk</w:t>
        </w:r>
      </w:hyperlink>
    </w:p>
    <w:p w14:paraId="0E697325" w14:textId="037B79FB" w:rsidR="00BB7E44" w:rsidRPr="00F5740B" w:rsidRDefault="00872546" w:rsidP="00F5740B">
      <w:pPr>
        <w:pStyle w:val="ListParagraph"/>
        <w:numPr>
          <w:ilvl w:val="0"/>
          <w:numId w:val="2"/>
        </w:numPr>
        <w:spacing w:after="0"/>
        <w:jc w:val="both"/>
        <w:rPr>
          <w:rStyle w:val="Hyperlink"/>
          <w:u w:val="none"/>
        </w:rPr>
      </w:pPr>
      <w:r w:rsidRPr="000317DA">
        <w:rPr>
          <w:bCs/>
          <w:color w:val="000000" w:themeColor="text1"/>
        </w:rPr>
        <w:t>T</w:t>
      </w:r>
      <w:r w:rsidR="0031722A" w:rsidRPr="000317DA">
        <w:rPr>
          <w:bCs/>
          <w:color w:val="000000" w:themeColor="text1"/>
        </w:rPr>
        <w:t xml:space="preserve">he Chair of the </w:t>
      </w:r>
      <w:proofErr w:type="spellStart"/>
      <w:r w:rsidR="0031722A" w:rsidRPr="000317DA">
        <w:rPr>
          <w:bCs/>
          <w:color w:val="000000" w:themeColor="text1"/>
        </w:rPr>
        <w:t>UoS</w:t>
      </w:r>
      <w:proofErr w:type="spellEnd"/>
      <w:r w:rsidR="0031722A" w:rsidRPr="000317DA">
        <w:rPr>
          <w:bCs/>
          <w:color w:val="000000" w:themeColor="text1"/>
        </w:rPr>
        <w:t xml:space="preserve"> Research Ethics Group </w:t>
      </w:r>
      <w:r w:rsidR="00B340F5" w:rsidRPr="008B31A2">
        <w:rPr>
          <w:b/>
          <w:bCs/>
          <w:color w:val="000000" w:themeColor="text1"/>
        </w:rPr>
        <w:t>J</w:t>
      </w:r>
      <w:r w:rsidR="0031722A" w:rsidRPr="008B31A2">
        <w:rPr>
          <w:b/>
          <w:bCs/>
          <w:color w:val="000000" w:themeColor="text1"/>
        </w:rPr>
        <w:t>ohn Fulton</w:t>
      </w:r>
      <w:r w:rsidR="001D5D1B">
        <w:rPr>
          <w:bCs/>
          <w:color w:val="000000" w:themeColor="text1"/>
        </w:rPr>
        <w:t xml:space="preserve"> vi</w:t>
      </w:r>
      <w:r w:rsidR="006F4CEA">
        <w:rPr>
          <w:bCs/>
          <w:color w:val="000000" w:themeColor="text1"/>
        </w:rPr>
        <w:t>a</w:t>
      </w:r>
      <w:r w:rsidR="001D5D1B">
        <w:rPr>
          <w:bCs/>
          <w:color w:val="000000" w:themeColor="text1"/>
        </w:rPr>
        <w:t xml:space="preserve"> email</w:t>
      </w:r>
      <w:r w:rsidR="00B340F5" w:rsidRPr="000317DA">
        <w:rPr>
          <w:bCs/>
          <w:color w:val="000000" w:themeColor="text1"/>
        </w:rPr>
        <w:t>:</w:t>
      </w:r>
      <w:r w:rsidR="0031722A" w:rsidRPr="000317DA">
        <w:rPr>
          <w:bCs/>
          <w:color w:val="FF0000"/>
        </w:rPr>
        <w:t xml:space="preserve"> </w:t>
      </w:r>
      <w:hyperlink r:id="rId11" w:history="1">
        <w:r w:rsidR="00B340F5" w:rsidRPr="00D1024F">
          <w:rPr>
            <w:rStyle w:val="Hyperlink"/>
          </w:rPr>
          <w:t>John.fulton@sunderland.ac.uk</w:t>
        </w:r>
      </w:hyperlink>
    </w:p>
    <w:sectPr w:rsidR="00BB7E44" w:rsidRPr="00F5740B" w:rsidSect="00381C81">
      <w:headerReference w:type="default" r:id="rId12"/>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2C8B" w14:textId="77777777" w:rsidR="00156610" w:rsidRDefault="00156610" w:rsidP="00A06296">
      <w:pPr>
        <w:spacing w:after="0" w:line="240" w:lineRule="auto"/>
      </w:pPr>
      <w:r>
        <w:separator/>
      </w:r>
    </w:p>
  </w:endnote>
  <w:endnote w:type="continuationSeparator" w:id="0">
    <w:p w14:paraId="7323C2AA" w14:textId="77777777" w:rsidR="00156610" w:rsidRDefault="00156610" w:rsidP="00A0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Et00">
    <w:altName w:val="Calibri"/>
    <w:panose1 w:val="00000000000000000000"/>
    <w:charset w:val="00"/>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1F3F" w14:textId="77777777" w:rsidR="00156610" w:rsidRDefault="00156610" w:rsidP="00A06296">
      <w:pPr>
        <w:spacing w:after="0" w:line="240" w:lineRule="auto"/>
      </w:pPr>
      <w:r>
        <w:separator/>
      </w:r>
    </w:p>
  </w:footnote>
  <w:footnote w:type="continuationSeparator" w:id="0">
    <w:p w14:paraId="38C20101" w14:textId="77777777" w:rsidR="00156610" w:rsidRDefault="00156610" w:rsidP="00A06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1C27A" w14:textId="77777777" w:rsidR="00A06296" w:rsidRDefault="00A06296" w:rsidP="00A06296">
    <w:pPr>
      <w:pStyle w:val="Header"/>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027"/>
    <w:multiLevelType w:val="multilevel"/>
    <w:tmpl w:val="827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F2AC6"/>
    <w:multiLevelType w:val="hybridMultilevel"/>
    <w:tmpl w:val="7584C2B0"/>
    <w:lvl w:ilvl="0" w:tplc="A66C173A">
      <w:start w:val="1"/>
      <w:numFmt w:val="decimal"/>
      <w:lvlText w:val="%1."/>
      <w:lvlJc w:val="left"/>
      <w:pPr>
        <w:ind w:left="355" w:hanging="360"/>
      </w:pPr>
      <w:rPr>
        <w:rFonts w:hint="default"/>
        <w:color w:val="auto"/>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
    <w:nsid w:val="64A7249D"/>
    <w:multiLevelType w:val="hybridMultilevel"/>
    <w:tmpl w:val="88F2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FC00F0"/>
    <w:multiLevelType w:val="hybridMultilevel"/>
    <w:tmpl w:val="83C6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B9"/>
    <w:rsid w:val="0000465C"/>
    <w:rsid w:val="0001102B"/>
    <w:rsid w:val="0001421D"/>
    <w:rsid w:val="00021CF5"/>
    <w:rsid w:val="00030D1A"/>
    <w:rsid w:val="000317DA"/>
    <w:rsid w:val="000378CE"/>
    <w:rsid w:val="0004183C"/>
    <w:rsid w:val="000774E5"/>
    <w:rsid w:val="000903D3"/>
    <w:rsid w:val="00096B5A"/>
    <w:rsid w:val="000F3201"/>
    <w:rsid w:val="001036BE"/>
    <w:rsid w:val="00107544"/>
    <w:rsid w:val="001116D5"/>
    <w:rsid w:val="00130B0E"/>
    <w:rsid w:val="0013283D"/>
    <w:rsid w:val="001345FD"/>
    <w:rsid w:val="00156610"/>
    <w:rsid w:val="0017188D"/>
    <w:rsid w:val="00183489"/>
    <w:rsid w:val="001D5D1B"/>
    <w:rsid w:val="001E0AEF"/>
    <w:rsid w:val="001E44D4"/>
    <w:rsid w:val="001E714F"/>
    <w:rsid w:val="00221CAB"/>
    <w:rsid w:val="00235A59"/>
    <w:rsid w:val="002511DC"/>
    <w:rsid w:val="002B3E17"/>
    <w:rsid w:val="002B4EA7"/>
    <w:rsid w:val="002D1E56"/>
    <w:rsid w:val="002D6D8E"/>
    <w:rsid w:val="002F075C"/>
    <w:rsid w:val="002F7C26"/>
    <w:rsid w:val="0031722A"/>
    <w:rsid w:val="00351CA5"/>
    <w:rsid w:val="00381C81"/>
    <w:rsid w:val="003A61AF"/>
    <w:rsid w:val="003D367E"/>
    <w:rsid w:val="003F6066"/>
    <w:rsid w:val="00422777"/>
    <w:rsid w:val="0042438B"/>
    <w:rsid w:val="00482D1A"/>
    <w:rsid w:val="004B7652"/>
    <w:rsid w:val="004E6BBF"/>
    <w:rsid w:val="0058417F"/>
    <w:rsid w:val="005A264C"/>
    <w:rsid w:val="005C1550"/>
    <w:rsid w:val="006055AA"/>
    <w:rsid w:val="00616863"/>
    <w:rsid w:val="006220D9"/>
    <w:rsid w:val="006231F6"/>
    <w:rsid w:val="00623207"/>
    <w:rsid w:val="00642A08"/>
    <w:rsid w:val="00673597"/>
    <w:rsid w:val="00676149"/>
    <w:rsid w:val="00686EB9"/>
    <w:rsid w:val="0069229F"/>
    <w:rsid w:val="006A68A0"/>
    <w:rsid w:val="006C2AD5"/>
    <w:rsid w:val="006F011C"/>
    <w:rsid w:val="006F4CEA"/>
    <w:rsid w:val="007315BD"/>
    <w:rsid w:val="007409C6"/>
    <w:rsid w:val="00760238"/>
    <w:rsid w:val="00772FB6"/>
    <w:rsid w:val="00773D06"/>
    <w:rsid w:val="007A7DD3"/>
    <w:rsid w:val="007D4402"/>
    <w:rsid w:val="007E0427"/>
    <w:rsid w:val="007F5DF9"/>
    <w:rsid w:val="008558E4"/>
    <w:rsid w:val="00872546"/>
    <w:rsid w:val="008903F3"/>
    <w:rsid w:val="008B31A2"/>
    <w:rsid w:val="008B73EF"/>
    <w:rsid w:val="008E0D51"/>
    <w:rsid w:val="008E6E6F"/>
    <w:rsid w:val="009512F5"/>
    <w:rsid w:val="00951409"/>
    <w:rsid w:val="0095194B"/>
    <w:rsid w:val="00951F00"/>
    <w:rsid w:val="00985FB5"/>
    <w:rsid w:val="00996988"/>
    <w:rsid w:val="00996C68"/>
    <w:rsid w:val="009C31F6"/>
    <w:rsid w:val="00A06296"/>
    <w:rsid w:val="00A240B1"/>
    <w:rsid w:val="00AA3E3A"/>
    <w:rsid w:val="00AB28B5"/>
    <w:rsid w:val="00AB4E30"/>
    <w:rsid w:val="00AD02E6"/>
    <w:rsid w:val="00AD3319"/>
    <w:rsid w:val="00AE0245"/>
    <w:rsid w:val="00B0003A"/>
    <w:rsid w:val="00B077D0"/>
    <w:rsid w:val="00B340F5"/>
    <w:rsid w:val="00B373E8"/>
    <w:rsid w:val="00B906BB"/>
    <w:rsid w:val="00BB2B62"/>
    <w:rsid w:val="00BB7E44"/>
    <w:rsid w:val="00BC4CB5"/>
    <w:rsid w:val="00BD4AC2"/>
    <w:rsid w:val="00BE5174"/>
    <w:rsid w:val="00C25018"/>
    <w:rsid w:val="00C34493"/>
    <w:rsid w:val="00C66620"/>
    <w:rsid w:val="00C72514"/>
    <w:rsid w:val="00C85B65"/>
    <w:rsid w:val="00CA0817"/>
    <w:rsid w:val="00CE1960"/>
    <w:rsid w:val="00D044FE"/>
    <w:rsid w:val="00D04952"/>
    <w:rsid w:val="00D252F4"/>
    <w:rsid w:val="00D31B8A"/>
    <w:rsid w:val="00D335D1"/>
    <w:rsid w:val="00D73877"/>
    <w:rsid w:val="00E32D90"/>
    <w:rsid w:val="00E51CE4"/>
    <w:rsid w:val="00E52183"/>
    <w:rsid w:val="00E81E5C"/>
    <w:rsid w:val="00EB4E68"/>
    <w:rsid w:val="00ED5FBC"/>
    <w:rsid w:val="00F37F89"/>
    <w:rsid w:val="00F5740B"/>
    <w:rsid w:val="00F84344"/>
    <w:rsid w:val="00F902E7"/>
    <w:rsid w:val="00FA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ED5FBC"/>
    <w:pPr>
      <w:keepNext/>
      <w:keepLines/>
      <w:spacing w:after="134"/>
      <w:ind w:left="10" w:right="39" w:hanging="10"/>
      <w:jc w:val="center"/>
      <w:outlineLvl w:val="0"/>
    </w:pPr>
    <w:rPr>
      <w:rFonts w:ascii="Calibri" w:eastAsia="Calibri" w:hAnsi="Calibri" w:cs="Calibri"/>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22A"/>
    <w:rPr>
      <w:color w:val="0563C1" w:themeColor="hyperlink"/>
      <w:u w:val="single"/>
    </w:rPr>
  </w:style>
  <w:style w:type="paragraph" w:styleId="ListParagraph">
    <w:name w:val="List Paragraph"/>
    <w:basedOn w:val="Normal"/>
    <w:uiPriority w:val="34"/>
    <w:qFormat/>
    <w:rsid w:val="0031722A"/>
    <w:pPr>
      <w:ind w:left="720"/>
      <w:contextualSpacing/>
    </w:pPr>
  </w:style>
  <w:style w:type="character" w:customStyle="1" w:styleId="UnresolvedMention">
    <w:name w:val="Unresolved Mention"/>
    <w:basedOn w:val="DefaultParagraphFont"/>
    <w:uiPriority w:val="99"/>
    <w:semiHidden/>
    <w:unhideWhenUsed/>
    <w:rsid w:val="00B340F5"/>
    <w:rPr>
      <w:color w:val="605E5C"/>
      <w:shd w:val="clear" w:color="auto" w:fill="E1DFDD"/>
    </w:rPr>
  </w:style>
  <w:style w:type="character" w:customStyle="1" w:styleId="Heading1Char">
    <w:name w:val="Heading 1 Char"/>
    <w:basedOn w:val="DefaultParagraphFont"/>
    <w:link w:val="Heading1"/>
    <w:uiPriority w:val="9"/>
    <w:rsid w:val="00ED5FBC"/>
    <w:rPr>
      <w:rFonts w:ascii="Calibri" w:eastAsia="Calibri" w:hAnsi="Calibri" w:cs="Calibri"/>
      <w:b/>
      <w:color w:val="000000"/>
      <w:sz w:val="32"/>
      <w:lang w:eastAsia="en-GB"/>
    </w:rPr>
  </w:style>
  <w:style w:type="table" w:styleId="TableGrid">
    <w:name w:val="Table Grid"/>
    <w:basedOn w:val="TableNormal"/>
    <w:uiPriority w:val="39"/>
    <w:rsid w:val="00B0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296"/>
  </w:style>
  <w:style w:type="paragraph" w:styleId="Footer">
    <w:name w:val="footer"/>
    <w:basedOn w:val="Normal"/>
    <w:link w:val="FooterChar"/>
    <w:uiPriority w:val="99"/>
    <w:unhideWhenUsed/>
    <w:rsid w:val="00A0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ED5FBC"/>
    <w:pPr>
      <w:keepNext/>
      <w:keepLines/>
      <w:spacing w:after="134"/>
      <w:ind w:left="10" w:right="39" w:hanging="10"/>
      <w:jc w:val="center"/>
      <w:outlineLvl w:val="0"/>
    </w:pPr>
    <w:rPr>
      <w:rFonts w:ascii="Calibri" w:eastAsia="Calibri" w:hAnsi="Calibri" w:cs="Calibri"/>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22A"/>
    <w:rPr>
      <w:color w:val="0563C1" w:themeColor="hyperlink"/>
      <w:u w:val="single"/>
    </w:rPr>
  </w:style>
  <w:style w:type="paragraph" w:styleId="ListParagraph">
    <w:name w:val="List Paragraph"/>
    <w:basedOn w:val="Normal"/>
    <w:uiPriority w:val="34"/>
    <w:qFormat/>
    <w:rsid w:val="0031722A"/>
    <w:pPr>
      <w:ind w:left="720"/>
      <w:contextualSpacing/>
    </w:pPr>
  </w:style>
  <w:style w:type="character" w:customStyle="1" w:styleId="UnresolvedMention">
    <w:name w:val="Unresolved Mention"/>
    <w:basedOn w:val="DefaultParagraphFont"/>
    <w:uiPriority w:val="99"/>
    <w:semiHidden/>
    <w:unhideWhenUsed/>
    <w:rsid w:val="00B340F5"/>
    <w:rPr>
      <w:color w:val="605E5C"/>
      <w:shd w:val="clear" w:color="auto" w:fill="E1DFDD"/>
    </w:rPr>
  </w:style>
  <w:style w:type="character" w:customStyle="1" w:styleId="Heading1Char">
    <w:name w:val="Heading 1 Char"/>
    <w:basedOn w:val="DefaultParagraphFont"/>
    <w:link w:val="Heading1"/>
    <w:uiPriority w:val="9"/>
    <w:rsid w:val="00ED5FBC"/>
    <w:rPr>
      <w:rFonts w:ascii="Calibri" w:eastAsia="Calibri" w:hAnsi="Calibri" w:cs="Calibri"/>
      <w:b/>
      <w:color w:val="000000"/>
      <w:sz w:val="32"/>
      <w:lang w:eastAsia="en-GB"/>
    </w:rPr>
  </w:style>
  <w:style w:type="table" w:styleId="TableGrid">
    <w:name w:val="Table Grid"/>
    <w:basedOn w:val="TableNormal"/>
    <w:uiPriority w:val="39"/>
    <w:rsid w:val="00B0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296"/>
  </w:style>
  <w:style w:type="paragraph" w:styleId="Footer">
    <w:name w:val="footer"/>
    <w:basedOn w:val="Normal"/>
    <w:link w:val="FooterChar"/>
    <w:uiPriority w:val="99"/>
    <w:unhideWhenUsed/>
    <w:rsid w:val="00A0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hn.fulton@sunderland.ac.uk" TargetMode="External"/><Relationship Id="rId5" Type="http://schemas.openxmlformats.org/officeDocument/2006/relationships/webSettings" Target="webSettings.xml"/><Relationship Id="rId10" Type="http://schemas.openxmlformats.org/officeDocument/2006/relationships/hyperlink" Target="mailto:Chris.cox@sunderland.ac.uk" TargetMode="External"/><Relationship Id="rId4" Type="http://schemas.openxmlformats.org/officeDocument/2006/relationships/settings" Target="settings.xml"/><Relationship Id="rId9" Type="http://schemas.openxmlformats.org/officeDocument/2006/relationships/hyperlink" Target="mailto:Bh03uf@student.sunderlan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 ellahi</dc:creator>
  <cp:lastModifiedBy>Sarah Vivers</cp:lastModifiedBy>
  <cp:revision>2</cp:revision>
  <dcterms:created xsi:type="dcterms:W3CDTF">2019-03-13T09:52:00Z</dcterms:created>
  <dcterms:modified xsi:type="dcterms:W3CDTF">2019-03-13T09:52:00Z</dcterms:modified>
</cp:coreProperties>
</file>